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BBF8" w14:textId="77777777" w:rsidR="00965BBC" w:rsidRPr="00965BBC" w:rsidRDefault="00965BBC" w:rsidP="00965BBC">
      <w:pPr>
        <w:rPr>
          <w:rFonts w:ascii="Calibri" w:hAnsi="Calibri" w:cs="Calibri"/>
          <w:sz w:val="28"/>
          <w:szCs w:val="28"/>
        </w:rPr>
      </w:pPr>
      <w:r w:rsidRPr="00965BBC">
        <w:rPr>
          <w:rFonts w:ascii="Calibri" w:hAnsi="Calibri" w:cs="Calibri"/>
          <w:b/>
          <w:bCs/>
          <w:sz w:val="28"/>
          <w:szCs w:val="28"/>
        </w:rPr>
        <w:t>Sermon on Matthew 4:1–11</w:t>
      </w:r>
      <w:r w:rsidRPr="00965BBC">
        <w:rPr>
          <w:rFonts w:ascii="Calibri" w:hAnsi="Calibri" w:cs="Calibri"/>
          <w:sz w:val="28"/>
          <w:szCs w:val="28"/>
        </w:rPr>
        <w:br/>
      </w:r>
      <w:r w:rsidRPr="00965BBC">
        <w:rPr>
          <w:rFonts w:ascii="Calibri" w:hAnsi="Calibri" w:cs="Calibri"/>
          <w:i/>
          <w:iCs/>
          <w:sz w:val="28"/>
          <w:szCs w:val="28"/>
        </w:rPr>
        <w:t>The Wilderness: Tested, Deepened, Sent</w:t>
      </w:r>
    </w:p>
    <w:p w14:paraId="08DA1867"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In the Gospel of Matthew, we are told that “Jesus was led up by the Spirit into the wilderness to be tempted by the devil.” In Mark’s account, the Spirit “drove” him. However we phrase it, this is not a gentle stroll into a quiet retreat. This is urgency. Intention. Divine purpose.</w:t>
      </w:r>
    </w:p>
    <w:p w14:paraId="31E6CBE9"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wilderness was harsh. Dry. Unforgiving. A place of wild beasts and hunger and isolation. Not somewhere you would choose for clarity of thought. And yet this is where Jesus goes—immediately after his baptism, immediately after the heavens open and the voice declares him beloved Son.</w:t>
      </w:r>
    </w:p>
    <w:p w14:paraId="7E296EBA"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It is striking, isn’t it? Affirmation is followed by testing. Clarity is followed by challenge.</w:t>
      </w:r>
    </w:p>
    <w:p w14:paraId="1689C18B"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And that pattern still holds.</w:t>
      </w:r>
    </w:p>
    <w:p w14:paraId="3DD2C198"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 xml:space="preserve">This </w:t>
      </w:r>
      <w:proofErr w:type="gramStart"/>
      <w:r w:rsidRPr="00965BBC">
        <w:rPr>
          <w:rFonts w:ascii="Calibri" w:hAnsi="Calibri" w:cs="Calibri"/>
          <w:sz w:val="28"/>
          <w:szCs w:val="28"/>
        </w:rPr>
        <w:t>morning</w:t>
      </w:r>
      <w:proofErr w:type="gramEnd"/>
      <w:r w:rsidRPr="00965BBC">
        <w:rPr>
          <w:rFonts w:ascii="Calibri" w:hAnsi="Calibri" w:cs="Calibri"/>
          <w:sz w:val="28"/>
          <w:szCs w:val="28"/>
        </w:rPr>
        <w:t xml:space="preserve"> I want to reflect on the wilderness under three headings:</w:t>
      </w:r>
    </w:p>
    <w:p w14:paraId="5959C4BA" w14:textId="1391E6AB" w:rsidR="00965BBC" w:rsidRPr="00965BBC" w:rsidRDefault="00965BBC" w:rsidP="00965BBC">
      <w:pPr>
        <w:numPr>
          <w:ilvl w:val="0"/>
          <w:numId w:val="1"/>
        </w:numPr>
        <w:rPr>
          <w:rFonts w:ascii="Calibri" w:hAnsi="Calibri" w:cs="Calibri"/>
          <w:sz w:val="28"/>
          <w:szCs w:val="28"/>
        </w:rPr>
      </w:pPr>
      <w:r w:rsidRPr="00965BBC">
        <w:rPr>
          <w:rFonts w:ascii="Calibri" w:hAnsi="Calibri" w:cs="Calibri"/>
          <w:b/>
          <w:bCs/>
          <w:sz w:val="28"/>
          <w:szCs w:val="28"/>
        </w:rPr>
        <w:t>Wilderness is not always chosen.</w:t>
      </w:r>
      <w:r w:rsidR="00B25AD4">
        <w:rPr>
          <w:rFonts w:ascii="Calibri" w:hAnsi="Calibri" w:cs="Calibri"/>
          <w:b/>
          <w:bCs/>
          <w:sz w:val="28"/>
          <w:szCs w:val="28"/>
        </w:rPr>
        <w:t xml:space="preserve"> Tested.</w:t>
      </w:r>
    </w:p>
    <w:p w14:paraId="63DCEB9C" w14:textId="624AAECA" w:rsidR="00965BBC" w:rsidRPr="00965BBC" w:rsidRDefault="00965BBC" w:rsidP="00965BBC">
      <w:pPr>
        <w:numPr>
          <w:ilvl w:val="0"/>
          <w:numId w:val="1"/>
        </w:numPr>
        <w:rPr>
          <w:rFonts w:ascii="Calibri" w:hAnsi="Calibri" w:cs="Calibri"/>
          <w:sz w:val="28"/>
          <w:szCs w:val="28"/>
        </w:rPr>
      </w:pPr>
      <w:r w:rsidRPr="00965BBC">
        <w:rPr>
          <w:rFonts w:ascii="Calibri" w:hAnsi="Calibri" w:cs="Calibri"/>
          <w:b/>
          <w:bCs/>
          <w:sz w:val="28"/>
          <w:szCs w:val="28"/>
        </w:rPr>
        <w:t>Wilderness always invites deeper trust.</w:t>
      </w:r>
      <w:r w:rsidR="00B25AD4">
        <w:rPr>
          <w:rFonts w:ascii="Calibri" w:hAnsi="Calibri" w:cs="Calibri"/>
          <w:b/>
          <w:bCs/>
          <w:sz w:val="28"/>
          <w:szCs w:val="28"/>
        </w:rPr>
        <w:t xml:space="preserve"> Deepened.</w:t>
      </w:r>
    </w:p>
    <w:p w14:paraId="2D47A9EC" w14:textId="1232643B" w:rsidR="00965BBC" w:rsidRPr="00965BBC" w:rsidRDefault="00965BBC" w:rsidP="00965BBC">
      <w:pPr>
        <w:numPr>
          <w:ilvl w:val="0"/>
          <w:numId w:val="1"/>
        </w:numPr>
        <w:rPr>
          <w:rFonts w:ascii="Calibri" w:hAnsi="Calibri" w:cs="Calibri"/>
          <w:sz w:val="28"/>
          <w:szCs w:val="28"/>
        </w:rPr>
      </w:pPr>
      <w:r w:rsidRPr="00965BBC">
        <w:rPr>
          <w:rFonts w:ascii="Calibri" w:hAnsi="Calibri" w:cs="Calibri"/>
          <w:b/>
          <w:bCs/>
          <w:sz w:val="28"/>
          <w:szCs w:val="28"/>
        </w:rPr>
        <w:t>Wilderness renews our sense of purpose.</w:t>
      </w:r>
      <w:r w:rsidR="00B25AD4">
        <w:rPr>
          <w:rFonts w:ascii="Calibri" w:hAnsi="Calibri" w:cs="Calibri"/>
          <w:b/>
          <w:bCs/>
          <w:sz w:val="28"/>
          <w:szCs w:val="28"/>
        </w:rPr>
        <w:t xml:space="preserve"> Sent.</w:t>
      </w:r>
    </w:p>
    <w:p w14:paraId="314E8BF1"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pict w14:anchorId="1E7E23BA">
          <v:rect id="_x0000_i1043" style="width:0;height:1.5pt" o:hralign="center" o:hrstd="t" o:hr="t" fillcolor="#a0a0a0" stroked="f"/>
        </w:pict>
      </w:r>
    </w:p>
    <w:p w14:paraId="2D5B61C9" w14:textId="33D7E6AA" w:rsidR="00965BBC" w:rsidRPr="00965BBC" w:rsidRDefault="00965BBC" w:rsidP="00965BBC">
      <w:pPr>
        <w:rPr>
          <w:rFonts w:ascii="Calibri" w:hAnsi="Calibri" w:cs="Calibri"/>
          <w:b/>
          <w:bCs/>
          <w:sz w:val="28"/>
          <w:szCs w:val="28"/>
        </w:rPr>
      </w:pPr>
      <w:r w:rsidRPr="00965BBC">
        <w:rPr>
          <w:rFonts w:ascii="Calibri" w:hAnsi="Calibri" w:cs="Calibri"/>
          <w:b/>
          <w:bCs/>
          <w:sz w:val="28"/>
          <w:szCs w:val="28"/>
        </w:rPr>
        <w:t>1. Wilderness Is Not Always Chosen</w:t>
      </w:r>
      <w:r w:rsidR="00B25AD4">
        <w:rPr>
          <w:rFonts w:ascii="Calibri" w:hAnsi="Calibri" w:cs="Calibri"/>
          <w:b/>
          <w:bCs/>
          <w:sz w:val="28"/>
          <w:szCs w:val="28"/>
        </w:rPr>
        <w:t>. We are tested.</w:t>
      </w:r>
    </w:p>
    <w:p w14:paraId="25C32F91"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Matthew tells us Jesus was led by the Spirit. Mark says he was driven. Either way, this was not accidental. Jesus does not wander off course. He is taken there.</w:t>
      </w:r>
    </w:p>
    <w:p w14:paraId="4C049575"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Very often, wilderness is not something we volunteer for.</w:t>
      </w:r>
    </w:p>
    <w:p w14:paraId="66E683CA"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In Scripture, the wilderness carries deep echoes. Think of Israel—the people of God in the Old Testament, descended from Abraham, Isaac and Jacob, whom God delivered from slavery in Egypt and led toward the promised land. They wandered in the wilderness for forty years. It was there they were tested. There they learned dependence. There they received manna from heaven. There they struggled, complained, doubted—and encountered God.</w:t>
      </w:r>
    </w:p>
    <w:p w14:paraId="345AD7DE"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Jesus’ forty days mirror Israel’s forty years. He is reliving their story. But where Israel faltered, Jesus stands firm.</w:t>
      </w:r>
    </w:p>
    <w:p w14:paraId="1C182050"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Wilderness, then, is not random suffering. It is often part of God’s shaping.</w:t>
      </w:r>
    </w:p>
    <w:p w14:paraId="649C6D89"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And yet it rarely feels welcome.</w:t>
      </w:r>
    </w:p>
    <w:p w14:paraId="6022FDC1" w14:textId="3BA1187B" w:rsidR="00965BBC" w:rsidRPr="00965BBC" w:rsidRDefault="00B13852" w:rsidP="00965BBC">
      <w:pPr>
        <w:rPr>
          <w:rFonts w:ascii="Calibri" w:hAnsi="Calibri" w:cs="Calibri"/>
          <w:sz w:val="28"/>
          <w:szCs w:val="28"/>
        </w:rPr>
      </w:pPr>
      <w:r>
        <w:rPr>
          <w:rFonts w:ascii="Calibri" w:hAnsi="Calibri" w:cs="Calibri"/>
          <w:sz w:val="28"/>
          <w:szCs w:val="28"/>
        </w:rPr>
        <w:lastRenderedPageBreak/>
        <w:t xml:space="preserve">Thinking of wilderness times in my life: </w:t>
      </w:r>
      <w:r w:rsidR="00965BBC" w:rsidRPr="00965BBC">
        <w:rPr>
          <w:rFonts w:ascii="Calibri" w:hAnsi="Calibri" w:cs="Calibri"/>
          <w:sz w:val="28"/>
          <w:szCs w:val="28"/>
        </w:rPr>
        <w:t>I remember the wilderness I entered when I first sensed a call to ordination. It was not a passing thought. I kept spiritual diaries. I met regularly with a spiritual director. I prayed deeply and consistently. The call would not go away.</w:t>
      </w:r>
    </w:p>
    <w:p w14:paraId="396DBEEA"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But I was discouraged—explicitly—because I was a woman.</w:t>
      </w:r>
    </w:p>
    <w:p w14:paraId="4241DCC4"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very people who had shaped my faith, who had taught me the beauty and significance of the Eucharist, who had instilled in me the privilege of standing at the altar, told me that what I felt was not right. Not possible.</w:t>
      </w:r>
    </w:p>
    <w:p w14:paraId="73BF2929"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Young men around me were encouraged. I was told to reconsider.</w:t>
      </w:r>
    </w:p>
    <w:p w14:paraId="079B018F"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It was heartbreaking.</w:t>
      </w:r>
    </w:p>
    <w:p w14:paraId="60978192"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There is a particular loneliness when opposition comes not from strangers, but from those who formed you spiritually. That was wilderness. I did not choose it.</w:t>
      </w:r>
    </w:p>
    <w:p w14:paraId="2F52A7D7" w14:textId="1C719705" w:rsidR="00965BBC" w:rsidRPr="00965BBC" w:rsidRDefault="00965BBC" w:rsidP="00965BBC">
      <w:pPr>
        <w:rPr>
          <w:rFonts w:ascii="Calibri" w:hAnsi="Calibri" w:cs="Calibri"/>
          <w:sz w:val="28"/>
          <w:szCs w:val="28"/>
        </w:rPr>
      </w:pPr>
      <w:r w:rsidRPr="00965BBC">
        <w:rPr>
          <w:rFonts w:ascii="Calibri" w:hAnsi="Calibri" w:cs="Calibri"/>
          <w:sz w:val="28"/>
          <w:szCs w:val="28"/>
        </w:rPr>
        <w:t xml:space="preserve">And perhaps you have known something similar. A diagnosis you did not expect. A redundancy you did not see coming. A fracture in a relationship you thought was secure. </w:t>
      </w:r>
      <w:r w:rsidR="00B13852">
        <w:rPr>
          <w:rFonts w:ascii="Calibri" w:hAnsi="Calibri" w:cs="Calibri"/>
          <w:sz w:val="28"/>
          <w:szCs w:val="28"/>
        </w:rPr>
        <w:t xml:space="preserve">Someone turning against you. </w:t>
      </w:r>
      <w:r w:rsidRPr="00965BBC">
        <w:rPr>
          <w:rFonts w:ascii="Calibri" w:hAnsi="Calibri" w:cs="Calibri"/>
          <w:sz w:val="28"/>
          <w:szCs w:val="28"/>
        </w:rPr>
        <w:t>Wilderness often arrives uninvited.</w:t>
      </w:r>
    </w:p>
    <w:p w14:paraId="10FDA8DE"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But here is the first truth: the fact that it is unchosen does not mean it is outside God’s purposes.</w:t>
      </w:r>
    </w:p>
    <w:p w14:paraId="6E44043E"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Spirit led Jesus there.</w:t>
      </w:r>
    </w:p>
    <w:p w14:paraId="4263B62F"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pict w14:anchorId="682D53DC">
          <v:rect id="_x0000_i1044" style="width:0;height:1.5pt" o:hralign="center" o:hrstd="t" o:hr="t" fillcolor="#a0a0a0" stroked="f"/>
        </w:pict>
      </w:r>
    </w:p>
    <w:p w14:paraId="06510610" w14:textId="0D3D47B4" w:rsidR="00965BBC" w:rsidRPr="00965BBC" w:rsidRDefault="00965BBC" w:rsidP="00965BBC">
      <w:pPr>
        <w:rPr>
          <w:rFonts w:ascii="Calibri" w:hAnsi="Calibri" w:cs="Calibri"/>
          <w:b/>
          <w:bCs/>
          <w:sz w:val="28"/>
          <w:szCs w:val="28"/>
        </w:rPr>
      </w:pPr>
      <w:r w:rsidRPr="00965BBC">
        <w:rPr>
          <w:rFonts w:ascii="Calibri" w:hAnsi="Calibri" w:cs="Calibri"/>
          <w:b/>
          <w:bCs/>
          <w:sz w:val="28"/>
          <w:szCs w:val="28"/>
        </w:rPr>
        <w:t>2. Wilderness Always Invites Deeper Trust</w:t>
      </w:r>
      <w:r w:rsidR="00B25AD4">
        <w:rPr>
          <w:rFonts w:ascii="Calibri" w:hAnsi="Calibri" w:cs="Calibri"/>
          <w:b/>
          <w:bCs/>
          <w:sz w:val="28"/>
          <w:szCs w:val="28"/>
        </w:rPr>
        <w:t>. We are deepened.</w:t>
      </w:r>
    </w:p>
    <w:p w14:paraId="6D62573F"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In the wilderness, Jesus is tempted three times. And each time he answers with Scripture—from Deuteronomy, Israel’s wilderness book.</w:t>
      </w:r>
    </w:p>
    <w:p w14:paraId="70B9F801"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When he is hungry, the tempter says, “If you are the Son of God, command these stones to become bread.”</w:t>
      </w:r>
    </w:p>
    <w:p w14:paraId="296C42C3"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It is a temptation to prove himself. To secure his identity through action. To grasp at control.</w:t>
      </w:r>
    </w:p>
    <w:p w14:paraId="394A0B2E"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Jesus responds: “One does not live by bread alone, but by every word that comes from the mouth of God.”</w:t>
      </w:r>
    </w:p>
    <w:p w14:paraId="689BC378"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He refuses to define himself by immediate satisfaction. He roots himself in trust.</w:t>
      </w:r>
    </w:p>
    <w:p w14:paraId="3AA6B1AE"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That wilderness season when I faced opposition to ordination forced exactly that kind of trust. Was my call dependent on affirmation from others? Or was it grounded in what God had spoken?</w:t>
      </w:r>
    </w:p>
    <w:p w14:paraId="27FB26F2"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Because I had written it down. Because I had prayed it through. Because I had discerned it with others. Because I could see women being ordained and knew I was not alone—I learned to trust.</w:t>
      </w:r>
    </w:p>
    <w:p w14:paraId="6911D75F"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In truth, the opposition deepened me. It clarified who I was. It forced me into prayer. It stripped away any illusion that vocation is about applause.</w:t>
      </w:r>
    </w:p>
    <w:p w14:paraId="6C803FF6" w14:textId="201735CE" w:rsidR="00965BBC" w:rsidRPr="00965BBC" w:rsidRDefault="00965BBC" w:rsidP="00965BBC">
      <w:pPr>
        <w:rPr>
          <w:rFonts w:ascii="Calibri" w:hAnsi="Calibri" w:cs="Calibri"/>
          <w:sz w:val="28"/>
          <w:szCs w:val="28"/>
        </w:rPr>
      </w:pPr>
      <w:r w:rsidRPr="00965BBC">
        <w:rPr>
          <w:rFonts w:ascii="Calibri" w:hAnsi="Calibri" w:cs="Calibri"/>
          <w:sz w:val="28"/>
          <w:szCs w:val="28"/>
        </w:rPr>
        <w:t>Wilderness invites us to ask: who are we, when approval is absent?</w:t>
      </w:r>
      <w:r w:rsidR="00B13852">
        <w:rPr>
          <w:rFonts w:ascii="Calibri" w:hAnsi="Calibri" w:cs="Calibri"/>
          <w:sz w:val="28"/>
          <w:szCs w:val="28"/>
        </w:rPr>
        <w:t xml:space="preserve"> Or we are not getting the human affirmation we think we need.</w:t>
      </w:r>
    </w:p>
    <w:p w14:paraId="0F22A227"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second temptation is different. Jesus is taken to the pinnacle of the temple. “Throw yourself down… for it is written, ‘He will command his angels concerning you.’”</w:t>
      </w:r>
    </w:p>
    <w:p w14:paraId="3EB3674B"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This is the temptation to demand visible vindication. To force God’s hand. To make faith spectacular.</w:t>
      </w:r>
    </w:p>
    <w:p w14:paraId="038E79C6" w14:textId="3F3A3AFA" w:rsidR="00965BBC" w:rsidRPr="00965BBC" w:rsidRDefault="00965BBC" w:rsidP="00965BBC">
      <w:pPr>
        <w:rPr>
          <w:rFonts w:ascii="Calibri" w:hAnsi="Calibri" w:cs="Calibri"/>
          <w:sz w:val="28"/>
          <w:szCs w:val="28"/>
        </w:rPr>
      </w:pPr>
      <w:r w:rsidRPr="00965BBC">
        <w:rPr>
          <w:rFonts w:ascii="Calibri" w:hAnsi="Calibri" w:cs="Calibri"/>
          <w:sz w:val="28"/>
          <w:szCs w:val="28"/>
        </w:rPr>
        <w:t xml:space="preserve">In recent years, many of us have found ourselves in another wilderness as the Church debates sexuality and leadership. There are some who believe that </w:t>
      </w:r>
      <w:r w:rsidR="00B13852">
        <w:rPr>
          <w:rFonts w:ascii="Calibri" w:hAnsi="Calibri" w:cs="Calibri"/>
          <w:sz w:val="28"/>
          <w:szCs w:val="28"/>
        </w:rPr>
        <w:t xml:space="preserve">if you are gay you </w:t>
      </w:r>
      <w:r w:rsidRPr="00965BBC">
        <w:rPr>
          <w:rFonts w:ascii="Calibri" w:hAnsi="Calibri" w:cs="Calibri"/>
          <w:sz w:val="28"/>
          <w:szCs w:val="28"/>
        </w:rPr>
        <w:t>cannot be a church leader.</w:t>
      </w:r>
      <w:r w:rsidR="00B13852">
        <w:rPr>
          <w:rFonts w:ascii="Calibri" w:hAnsi="Calibri" w:cs="Calibri"/>
          <w:sz w:val="28"/>
          <w:szCs w:val="28"/>
        </w:rPr>
        <w:t xml:space="preserve"> For example:</w:t>
      </w:r>
    </w:p>
    <w:p w14:paraId="0BE24606" w14:textId="3FF52F72" w:rsidR="00965BBC" w:rsidRPr="00965BBC" w:rsidRDefault="00965BBC" w:rsidP="00965BBC">
      <w:pPr>
        <w:rPr>
          <w:rFonts w:ascii="Calibri" w:hAnsi="Calibri" w:cs="Calibri"/>
          <w:sz w:val="28"/>
          <w:szCs w:val="28"/>
        </w:rPr>
      </w:pPr>
      <w:r w:rsidRPr="00965BBC">
        <w:rPr>
          <w:rFonts w:ascii="Calibri" w:hAnsi="Calibri" w:cs="Calibri"/>
          <w:sz w:val="28"/>
          <w:szCs w:val="28"/>
        </w:rPr>
        <w:t xml:space="preserve">A friend of mine, a </w:t>
      </w:r>
      <w:r w:rsidR="00B13852">
        <w:rPr>
          <w:rFonts w:ascii="Calibri" w:hAnsi="Calibri" w:cs="Calibri"/>
          <w:sz w:val="28"/>
          <w:szCs w:val="28"/>
        </w:rPr>
        <w:t>priest in the Anglican church</w:t>
      </w:r>
      <w:r w:rsidRPr="00965BBC">
        <w:rPr>
          <w:rFonts w:ascii="Calibri" w:hAnsi="Calibri" w:cs="Calibri"/>
          <w:sz w:val="28"/>
          <w:szCs w:val="28"/>
        </w:rPr>
        <w:t>, was recently denied permission to take a wedding</w:t>
      </w:r>
      <w:r w:rsidR="00B13852">
        <w:rPr>
          <w:rFonts w:ascii="Calibri" w:hAnsi="Calibri" w:cs="Calibri"/>
          <w:sz w:val="28"/>
          <w:szCs w:val="28"/>
        </w:rPr>
        <w:t xml:space="preserve"> of a friend</w:t>
      </w:r>
      <w:r w:rsidRPr="00965BBC">
        <w:rPr>
          <w:rFonts w:ascii="Calibri" w:hAnsi="Calibri" w:cs="Calibri"/>
          <w:sz w:val="28"/>
          <w:szCs w:val="28"/>
        </w:rPr>
        <w:t xml:space="preserve"> in a neighbouring diocese. He was told:</w:t>
      </w:r>
      <w:r w:rsidRPr="00965BBC">
        <w:rPr>
          <w:rFonts w:ascii="Calibri" w:hAnsi="Calibri" w:cs="Calibri"/>
          <w:sz w:val="28"/>
          <w:szCs w:val="28"/>
        </w:rPr>
        <w:br/>
        <w:t>“It is a matter of public knowledge that you are a homosexual man who openly advocates that homosexual people ought to be engaged in positions of Christian leadership, I and my fellow leaders (lay and clerical) do not agree.”</w:t>
      </w:r>
    </w:p>
    <w:p w14:paraId="02A5044A"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That is wilderness.</w:t>
      </w:r>
    </w:p>
    <w:p w14:paraId="0FA22F87"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Moments like that tempt us either to walk away—or to demand dramatic proof that we are right.</w:t>
      </w:r>
    </w:p>
    <w:p w14:paraId="5C05FAB4"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But Jesus does neither. He does not leap from the temple. He does not manipulate Scripture. He simply says, “Do not put the Lord your God to the test.”</w:t>
      </w:r>
    </w:p>
    <w:p w14:paraId="6C6F9FC2"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 xml:space="preserve">In wilderness, faith can feel both challenge and comfort. We may feel bruised by the very community that taught us to love Christ. And yet the invitation remains: worship God alone. Root identity not in universal approval, but in </w:t>
      </w:r>
      <w:proofErr w:type="spellStart"/>
      <w:r w:rsidRPr="00965BBC">
        <w:rPr>
          <w:rFonts w:ascii="Calibri" w:hAnsi="Calibri" w:cs="Calibri"/>
          <w:sz w:val="28"/>
          <w:szCs w:val="28"/>
        </w:rPr>
        <w:t>belovedness</w:t>
      </w:r>
      <w:proofErr w:type="spellEnd"/>
      <w:r w:rsidRPr="00965BBC">
        <w:rPr>
          <w:rFonts w:ascii="Calibri" w:hAnsi="Calibri" w:cs="Calibri"/>
          <w:sz w:val="28"/>
          <w:szCs w:val="28"/>
        </w:rPr>
        <w:t>.</w:t>
      </w:r>
    </w:p>
    <w:p w14:paraId="1150C38D"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Theologian N. T. Wright writes, “The point of the wilderness story is that Jesus is learning what it means to be God’s son.” The testing was not about whether he was beloved—but how he would live as beloved.</w:t>
      </w:r>
    </w:p>
    <w:p w14:paraId="626AA541"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same is true for us.</w:t>
      </w:r>
    </w:p>
    <w:p w14:paraId="30528ED3" w14:textId="5F235769" w:rsidR="00965BBC" w:rsidRPr="00965BBC" w:rsidRDefault="00965BBC" w:rsidP="00965BBC">
      <w:pPr>
        <w:rPr>
          <w:rFonts w:ascii="Calibri" w:hAnsi="Calibri" w:cs="Calibri"/>
          <w:sz w:val="28"/>
          <w:szCs w:val="28"/>
        </w:rPr>
      </w:pPr>
      <w:r w:rsidRPr="00965BBC">
        <w:rPr>
          <w:rFonts w:ascii="Calibri" w:hAnsi="Calibri" w:cs="Calibri"/>
          <w:sz w:val="28"/>
          <w:szCs w:val="28"/>
        </w:rPr>
        <w:t xml:space="preserve">And then </w:t>
      </w:r>
      <w:r w:rsidR="00B13852">
        <w:rPr>
          <w:rFonts w:ascii="Calibri" w:hAnsi="Calibri" w:cs="Calibri"/>
          <w:sz w:val="28"/>
          <w:szCs w:val="28"/>
        </w:rPr>
        <w:t xml:space="preserve">another wilderness came up for me - </w:t>
      </w:r>
      <w:r w:rsidRPr="00965BBC">
        <w:rPr>
          <w:rFonts w:ascii="Calibri" w:hAnsi="Calibri" w:cs="Calibri"/>
          <w:sz w:val="28"/>
          <w:szCs w:val="28"/>
        </w:rPr>
        <w:t>the wilderness of grief.</w:t>
      </w:r>
    </w:p>
    <w:p w14:paraId="6A3DF0D1" w14:textId="2FBE7E5B" w:rsidR="00965BBC" w:rsidRPr="00965BBC" w:rsidRDefault="00B13852" w:rsidP="00965BBC">
      <w:pPr>
        <w:rPr>
          <w:rFonts w:ascii="Calibri" w:hAnsi="Calibri" w:cs="Calibri"/>
          <w:sz w:val="28"/>
          <w:szCs w:val="28"/>
        </w:rPr>
      </w:pPr>
      <w:r>
        <w:rPr>
          <w:rFonts w:ascii="Calibri" w:hAnsi="Calibri" w:cs="Calibri"/>
          <w:sz w:val="28"/>
          <w:szCs w:val="28"/>
        </w:rPr>
        <w:t xml:space="preserve">Some of you may know that 10 years ago </w:t>
      </w:r>
      <w:r w:rsidR="00965BBC" w:rsidRPr="00965BBC">
        <w:rPr>
          <w:rFonts w:ascii="Calibri" w:hAnsi="Calibri" w:cs="Calibri"/>
          <w:sz w:val="28"/>
          <w:szCs w:val="28"/>
        </w:rPr>
        <w:t xml:space="preserve">my husband took his own life, </w:t>
      </w:r>
      <w:r>
        <w:rPr>
          <w:rFonts w:ascii="Calibri" w:hAnsi="Calibri" w:cs="Calibri"/>
          <w:sz w:val="28"/>
          <w:szCs w:val="28"/>
        </w:rPr>
        <w:t xml:space="preserve">after this </w:t>
      </w:r>
      <w:r w:rsidR="00965BBC" w:rsidRPr="00965BBC">
        <w:rPr>
          <w:rFonts w:ascii="Calibri" w:hAnsi="Calibri" w:cs="Calibri"/>
          <w:sz w:val="28"/>
          <w:szCs w:val="28"/>
        </w:rPr>
        <w:t>each day felt like desert. Getting out of bed was an act of obedience. I have never known tiredness like it—not just physical</w:t>
      </w:r>
      <w:r>
        <w:rPr>
          <w:rFonts w:ascii="Calibri" w:hAnsi="Calibri" w:cs="Calibri"/>
          <w:sz w:val="28"/>
          <w:szCs w:val="28"/>
        </w:rPr>
        <w:t xml:space="preserve"> and mental, but also</w:t>
      </w:r>
      <w:r w:rsidR="00965BBC" w:rsidRPr="00965BBC">
        <w:rPr>
          <w:rFonts w:ascii="Calibri" w:hAnsi="Calibri" w:cs="Calibri"/>
          <w:sz w:val="28"/>
          <w:szCs w:val="28"/>
        </w:rPr>
        <w:t xml:space="preserve"> spiritual exhaustion.</w:t>
      </w:r>
    </w:p>
    <w:p w14:paraId="654C7CA8"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There were no dramatic victories. Only small steps.</w:t>
      </w:r>
    </w:p>
    <w:p w14:paraId="4257271A"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And yet, like Jesus, I found myself clinging to Scripture. Psalm 42 became breath: “Deep calls to deep… Why are you so disquieted within me, O my soul? Hope in God.” The psalmist remembers past faithfulness and dares to assert trust.</w:t>
      </w:r>
    </w:p>
    <w:p w14:paraId="2483E3C4"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Light overcomes darkness.</w:t>
      </w:r>
    </w:p>
    <w:p w14:paraId="72C5AF71"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Sometimes deeper trust looks like nothing more than holding onto words spoken in better seasons. Repeating them until they carry you.</w:t>
      </w:r>
    </w:p>
    <w:p w14:paraId="24E868B4"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Wilderness invites us to rely not on bread alone, not on spectacle, not on control—but on God.</w:t>
      </w:r>
    </w:p>
    <w:p w14:paraId="084681F0"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pict w14:anchorId="2DF70F17">
          <v:rect id="_x0000_i1045" style="width:0;height:1.5pt" o:hralign="center" o:hrstd="t" o:hr="t" fillcolor="#a0a0a0" stroked="f"/>
        </w:pict>
      </w:r>
    </w:p>
    <w:p w14:paraId="13F38D83" w14:textId="5A0DDE18" w:rsidR="00965BBC" w:rsidRPr="00965BBC" w:rsidRDefault="00965BBC" w:rsidP="00965BBC">
      <w:pPr>
        <w:rPr>
          <w:rFonts w:ascii="Calibri" w:hAnsi="Calibri" w:cs="Calibri"/>
          <w:b/>
          <w:bCs/>
          <w:sz w:val="28"/>
          <w:szCs w:val="28"/>
        </w:rPr>
      </w:pPr>
      <w:r w:rsidRPr="00965BBC">
        <w:rPr>
          <w:rFonts w:ascii="Calibri" w:hAnsi="Calibri" w:cs="Calibri"/>
          <w:b/>
          <w:bCs/>
          <w:sz w:val="28"/>
          <w:szCs w:val="28"/>
        </w:rPr>
        <w:t>3. Wilderness Renews Our Sense of Purpose</w:t>
      </w:r>
      <w:r w:rsidR="00B25AD4">
        <w:rPr>
          <w:rFonts w:ascii="Calibri" w:hAnsi="Calibri" w:cs="Calibri"/>
          <w:b/>
          <w:bCs/>
          <w:sz w:val="28"/>
          <w:szCs w:val="28"/>
        </w:rPr>
        <w:t>. We are sent.</w:t>
      </w:r>
    </w:p>
    <w:p w14:paraId="0188A357"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At the end of the passage, the devil leaves Jesus. Angels attend him. And he emerges ready to begin his public ministry.</w:t>
      </w:r>
    </w:p>
    <w:p w14:paraId="71EEF324"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wilderness was not the end. It was preparation.</w:t>
      </w:r>
    </w:p>
    <w:p w14:paraId="76F2ACEA"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Israel eventually reached the promised land. Jesus leaves the desert proclaiming the kingdom. Wilderness shapes, but it does not imprison.</w:t>
      </w:r>
    </w:p>
    <w:p w14:paraId="56E0924E"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Looking back, I can see that the opposition I faced clarified my vocation. It made me certain that my call was from God, not from human affirmation. The debates about sexuality have deepened my compassion and sharpened my conviction that leadership in Christ’s Church is grounded in faithfulness, not fear. Grief has carved out a depth in me that I would never have chosen—but which has enabled me to walk more gently with others in their sorrow.</w:t>
      </w:r>
    </w:p>
    <w:p w14:paraId="00599993"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Wilderness changes us.</w:t>
      </w:r>
    </w:p>
    <w:p w14:paraId="08654AB6"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Perhaps you are in one now. Perhaps you are questioning your call, wrestling with disappointment, grieving, exhausted, or uncertain. Perhaps your faith feels both anchor and battleground.</w:t>
      </w:r>
    </w:p>
    <w:p w14:paraId="30EFE556"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Hear this: wilderness is not evidence that God has abandoned you. It may be precisely where God is refining you.</w:t>
      </w:r>
    </w:p>
    <w:p w14:paraId="7E3DE574"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Spirit who led Jesus into the desert did not leave him there. The God who sustained Israel with manna did not abandon them. The Christ who answered the tempter with Scripture stands with us still.</w:t>
      </w:r>
    </w:p>
    <w:p w14:paraId="27988033"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We do not walk alone.</w:t>
      </w:r>
    </w:p>
    <w:p w14:paraId="207AF9B9"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Wilderness may not be chosen.</w:t>
      </w:r>
      <w:r w:rsidRPr="00965BBC">
        <w:rPr>
          <w:rFonts w:ascii="Calibri" w:hAnsi="Calibri" w:cs="Calibri"/>
          <w:sz w:val="28"/>
          <w:szCs w:val="28"/>
        </w:rPr>
        <w:br/>
        <w:t>It always invites deeper trust.</w:t>
      </w:r>
      <w:r w:rsidRPr="00965BBC">
        <w:rPr>
          <w:rFonts w:ascii="Calibri" w:hAnsi="Calibri" w:cs="Calibri"/>
          <w:sz w:val="28"/>
          <w:szCs w:val="28"/>
        </w:rPr>
        <w:br/>
        <w:t>And when we walk through it with God, it renews our purpose.</w:t>
      </w:r>
    </w:p>
    <w:p w14:paraId="28CAF5D7" w14:textId="5F3C8990" w:rsidR="00965BBC" w:rsidRPr="00965BBC" w:rsidRDefault="00965BBC" w:rsidP="00965BBC">
      <w:pPr>
        <w:rPr>
          <w:rFonts w:ascii="Calibri" w:hAnsi="Calibri" w:cs="Calibri"/>
          <w:sz w:val="28"/>
          <w:szCs w:val="28"/>
        </w:rPr>
      </w:pPr>
      <w:proofErr w:type="gramStart"/>
      <w:r w:rsidRPr="00965BBC">
        <w:rPr>
          <w:rFonts w:ascii="Calibri" w:hAnsi="Calibri" w:cs="Calibri"/>
          <w:sz w:val="28"/>
          <w:szCs w:val="28"/>
        </w:rPr>
        <w:t>So</w:t>
      </w:r>
      <w:proofErr w:type="gramEnd"/>
      <w:r w:rsidRPr="00965BBC">
        <w:rPr>
          <w:rFonts w:ascii="Calibri" w:hAnsi="Calibri" w:cs="Calibri"/>
          <w:sz w:val="28"/>
          <w:szCs w:val="28"/>
        </w:rPr>
        <w:t xml:space="preserve"> if you are hungry—feed on the Word.</w:t>
      </w:r>
      <w:r w:rsidRPr="00965BBC">
        <w:rPr>
          <w:rFonts w:ascii="Calibri" w:hAnsi="Calibri" w:cs="Calibri"/>
          <w:sz w:val="28"/>
          <w:szCs w:val="28"/>
        </w:rPr>
        <w:br/>
        <w:t>If you are tempted to prove yourself</w:t>
      </w:r>
      <w:r>
        <w:rPr>
          <w:rFonts w:ascii="Calibri" w:hAnsi="Calibri" w:cs="Calibri"/>
          <w:sz w:val="28"/>
          <w:szCs w:val="28"/>
        </w:rPr>
        <w:t xml:space="preserve"> by what you do</w:t>
      </w:r>
      <w:r w:rsidRPr="00965BBC">
        <w:rPr>
          <w:rFonts w:ascii="Calibri" w:hAnsi="Calibri" w:cs="Calibri"/>
          <w:sz w:val="28"/>
          <w:szCs w:val="28"/>
        </w:rPr>
        <w:t xml:space="preserve">—rest in </w:t>
      </w:r>
      <w:proofErr w:type="spellStart"/>
      <w:r w:rsidRPr="00965BBC">
        <w:rPr>
          <w:rFonts w:ascii="Calibri" w:hAnsi="Calibri" w:cs="Calibri"/>
          <w:sz w:val="28"/>
          <w:szCs w:val="28"/>
        </w:rPr>
        <w:t>belovedness</w:t>
      </w:r>
      <w:proofErr w:type="spellEnd"/>
      <w:r w:rsidRPr="00965BBC">
        <w:rPr>
          <w:rFonts w:ascii="Calibri" w:hAnsi="Calibri" w:cs="Calibri"/>
          <w:sz w:val="28"/>
          <w:szCs w:val="28"/>
        </w:rPr>
        <w:t>.</w:t>
      </w:r>
      <w:r w:rsidRPr="00965BBC">
        <w:rPr>
          <w:rFonts w:ascii="Calibri" w:hAnsi="Calibri" w:cs="Calibri"/>
          <w:sz w:val="28"/>
          <w:szCs w:val="28"/>
        </w:rPr>
        <w:br/>
        <w:t>If you are tempted to demand signs—remember past faithfulness.</w:t>
      </w:r>
      <w:r w:rsidRPr="00965BBC">
        <w:rPr>
          <w:rFonts w:ascii="Calibri" w:hAnsi="Calibri" w:cs="Calibri"/>
          <w:sz w:val="28"/>
          <w:szCs w:val="28"/>
        </w:rPr>
        <w:br/>
        <w:t>If you are weary—cling to the promises that once sustained you.</w:t>
      </w:r>
    </w:p>
    <w:p w14:paraId="0D460576"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wilderness is real. It is painful. It is stretching.</w:t>
      </w:r>
    </w:p>
    <w:p w14:paraId="524C36DD" w14:textId="6C1DEF71" w:rsidR="00965BBC" w:rsidRPr="00965BBC" w:rsidRDefault="00965BBC" w:rsidP="00965BBC">
      <w:pPr>
        <w:rPr>
          <w:rFonts w:ascii="Calibri" w:hAnsi="Calibri" w:cs="Calibri"/>
          <w:sz w:val="28"/>
          <w:szCs w:val="28"/>
        </w:rPr>
      </w:pPr>
      <w:r w:rsidRPr="00965BBC">
        <w:rPr>
          <w:rFonts w:ascii="Calibri" w:hAnsi="Calibri" w:cs="Calibri"/>
          <w:sz w:val="28"/>
          <w:szCs w:val="28"/>
        </w:rPr>
        <w:t>But it is not wasted.</w:t>
      </w:r>
      <w:r w:rsidRPr="00965BBC">
        <w:rPr>
          <w:rFonts w:ascii="Calibri" w:hAnsi="Calibri" w:cs="Calibri"/>
          <w:sz w:val="28"/>
          <w:szCs w:val="28"/>
        </w:rPr>
        <w:t xml:space="preserve"> Tested, </w:t>
      </w:r>
      <w:r>
        <w:rPr>
          <w:rFonts w:ascii="Calibri" w:hAnsi="Calibri" w:cs="Calibri"/>
          <w:sz w:val="28"/>
          <w:szCs w:val="28"/>
        </w:rPr>
        <w:t>deepened</w:t>
      </w:r>
      <w:r w:rsidRPr="00965BBC">
        <w:rPr>
          <w:rFonts w:ascii="Calibri" w:hAnsi="Calibri" w:cs="Calibri"/>
          <w:sz w:val="28"/>
          <w:szCs w:val="28"/>
        </w:rPr>
        <w:t>, sent.</w:t>
      </w:r>
    </w:p>
    <w:p w14:paraId="2BE1B619"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The wilderness is not the end of the story.</w:t>
      </w:r>
    </w:p>
    <w:p w14:paraId="0D139B20" w14:textId="77777777" w:rsidR="00965BBC" w:rsidRPr="00965BBC" w:rsidRDefault="00965BBC" w:rsidP="00965BBC">
      <w:pPr>
        <w:rPr>
          <w:rFonts w:ascii="Calibri" w:hAnsi="Calibri" w:cs="Calibri"/>
          <w:sz w:val="28"/>
          <w:szCs w:val="28"/>
        </w:rPr>
      </w:pPr>
      <w:r w:rsidRPr="00965BBC">
        <w:rPr>
          <w:rFonts w:ascii="Calibri" w:hAnsi="Calibri" w:cs="Calibri"/>
          <w:sz w:val="28"/>
          <w:szCs w:val="28"/>
        </w:rPr>
        <w:t>It is where the story is strengthened. Amen.</w:t>
      </w:r>
    </w:p>
    <w:p w14:paraId="63795F25" w14:textId="77777777" w:rsidR="00965BBC" w:rsidRPr="00965BBC" w:rsidRDefault="00965BBC" w:rsidP="00965BBC"/>
    <w:p w14:paraId="1E73265E" w14:textId="77777777" w:rsidR="00270E41" w:rsidRDefault="00270E41"/>
    <w:sectPr w:rsidR="00270E41" w:rsidSect="00965BBC">
      <w:footerReference w:type="default" r:id="rId7"/>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C1CA" w14:textId="77777777" w:rsidR="0098630A" w:rsidRDefault="0098630A" w:rsidP="00B25AD4">
      <w:pPr>
        <w:spacing w:after="0" w:line="240" w:lineRule="auto"/>
      </w:pPr>
      <w:r>
        <w:separator/>
      </w:r>
    </w:p>
  </w:endnote>
  <w:endnote w:type="continuationSeparator" w:id="0">
    <w:p w14:paraId="5531D782" w14:textId="77777777" w:rsidR="0098630A" w:rsidRDefault="0098630A" w:rsidP="00B2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760387"/>
      <w:docPartObj>
        <w:docPartGallery w:val="Page Numbers (Bottom of Page)"/>
        <w:docPartUnique/>
      </w:docPartObj>
    </w:sdtPr>
    <w:sdtEndPr>
      <w:rPr>
        <w:noProof/>
      </w:rPr>
    </w:sdtEndPr>
    <w:sdtContent>
      <w:p w14:paraId="4AAA39AD" w14:textId="1F33C445" w:rsidR="00B25AD4" w:rsidRDefault="00B25A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AFD83" w14:textId="77777777" w:rsidR="00B25AD4" w:rsidRDefault="00B2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BF2F" w14:textId="77777777" w:rsidR="0098630A" w:rsidRDefault="0098630A" w:rsidP="00B25AD4">
      <w:pPr>
        <w:spacing w:after="0" w:line="240" w:lineRule="auto"/>
      </w:pPr>
      <w:r>
        <w:separator/>
      </w:r>
    </w:p>
  </w:footnote>
  <w:footnote w:type="continuationSeparator" w:id="0">
    <w:p w14:paraId="540BBA27" w14:textId="77777777" w:rsidR="0098630A" w:rsidRDefault="0098630A" w:rsidP="00B2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F0847"/>
    <w:multiLevelType w:val="multilevel"/>
    <w:tmpl w:val="53E0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80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BC"/>
    <w:rsid w:val="00270E41"/>
    <w:rsid w:val="004C2052"/>
    <w:rsid w:val="00965BBC"/>
    <w:rsid w:val="0098630A"/>
    <w:rsid w:val="00B13852"/>
    <w:rsid w:val="00B215B9"/>
    <w:rsid w:val="00B25AD4"/>
    <w:rsid w:val="00E5229D"/>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923A"/>
  <w15:chartTrackingRefBased/>
  <w15:docId w15:val="{FED78453-C021-4805-992E-EC6475D1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BC"/>
    <w:rPr>
      <w:rFonts w:eastAsiaTheme="majorEastAsia" w:cstheme="majorBidi"/>
      <w:color w:val="272727" w:themeColor="text1" w:themeTint="D8"/>
    </w:rPr>
  </w:style>
  <w:style w:type="paragraph" w:styleId="Title">
    <w:name w:val="Title"/>
    <w:basedOn w:val="Normal"/>
    <w:next w:val="Normal"/>
    <w:link w:val="TitleChar"/>
    <w:uiPriority w:val="10"/>
    <w:qFormat/>
    <w:rsid w:val="0096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BC"/>
    <w:pPr>
      <w:spacing w:before="160"/>
      <w:jc w:val="center"/>
    </w:pPr>
    <w:rPr>
      <w:i/>
      <w:iCs/>
      <w:color w:val="404040" w:themeColor="text1" w:themeTint="BF"/>
    </w:rPr>
  </w:style>
  <w:style w:type="character" w:customStyle="1" w:styleId="QuoteChar">
    <w:name w:val="Quote Char"/>
    <w:basedOn w:val="DefaultParagraphFont"/>
    <w:link w:val="Quote"/>
    <w:uiPriority w:val="29"/>
    <w:rsid w:val="00965BBC"/>
    <w:rPr>
      <w:i/>
      <w:iCs/>
      <w:color w:val="404040" w:themeColor="text1" w:themeTint="BF"/>
    </w:rPr>
  </w:style>
  <w:style w:type="paragraph" w:styleId="ListParagraph">
    <w:name w:val="List Paragraph"/>
    <w:basedOn w:val="Normal"/>
    <w:uiPriority w:val="34"/>
    <w:qFormat/>
    <w:rsid w:val="00965BBC"/>
    <w:pPr>
      <w:ind w:left="720"/>
      <w:contextualSpacing/>
    </w:pPr>
  </w:style>
  <w:style w:type="character" w:styleId="IntenseEmphasis">
    <w:name w:val="Intense Emphasis"/>
    <w:basedOn w:val="DefaultParagraphFont"/>
    <w:uiPriority w:val="21"/>
    <w:qFormat/>
    <w:rsid w:val="00965BBC"/>
    <w:rPr>
      <w:i/>
      <w:iCs/>
      <w:color w:val="0F4761" w:themeColor="accent1" w:themeShade="BF"/>
    </w:rPr>
  </w:style>
  <w:style w:type="paragraph" w:styleId="IntenseQuote">
    <w:name w:val="Intense Quote"/>
    <w:basedOn w:val="Normal"/>
    <w:next w:val="Normal"/>
    <w:link w:val="IntenseQuoteChar"/>
    <w:uiPriority w:val="30"/>
    <w:qFormat/>
    <w:rsid w:val="0096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BC"/>
    <w:rPr>
      <w:i/>
      <w:iCs/>
      <w:color w:val="0F4761" w:themeColor="accent1" w:themeShade="BF"/>
    </w:rPr>
  </w:style>
  <w:style w:type="character" w:styleId="IntenseReference">
    <w:name w:val="Intense Reference"/>
    <w:basedOn w:val="DefaultParagraphFont"/>
    <w:uiPriority w:val="32"/>
    <w:qFormat/>
    <w:rsid w:val="00965BBC"/>
    <w:rPr>
      <w:b/>
      <w:bCs/>
      <w:smallCaps/>
      <w:color w:val="0F4761" w:themeColor="accent1" w:themeShade="BF"/>
      <w:spacing w:val="5"/>
    </w:rPr>
  </w:style>
  <w:style w:type="paragraph" w:styleId="Header">
    <w:name w:val="header"/>
    <w:basedOn w:val="Normal"/>
    <w:link w:val="HeaderChar"/>
    <w:uiPriority w:val="99"/>
    <w:unhideWhenUsed/>
    <w:rsid w:val="00B25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AD4"/>
  </w:style>
  <w:style w:type="paragraph" w:styleId="Footer">
    <w:name w:val="footer"/>
    <w:basedOn w:val="Normal"/>
    <w:link w:val="FooterChar"/>
    <w:uiPriority w:val="99"/>
    <w:unhideWhenUsed/>
    <w:rsid w:val="00B25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TotalTime>
  <Pages>5</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2</cp:revision>
  <cp:lastPrinted>2026-02-22T07:23:00Z</cp:lastPrinted>
  <dcterms:created xsi:type="dcterms:W3CDTF">2026-02-22T07:19:00Z</dcterms:created>
  <dcterms:modified xsi:type="dcterms:W3CDTF">2026-02-23T10:51:00Z</dcterms:modified>
</cp:coreProperties>
</file>